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710"/>
        <w:gridCol w:w="8730"/>
      </w:tblGrid>
      <w:tr w:rsidR="00863543" w:rsidRPr="00863543" w:rsidTr="002C1403">
        <w:tc>
          <w:tcPr>
            <w:tcW w:w="1710" w:type="dxa"/>
            <w:vAlign w:val="center"/>
          </w:tcPr>
          <w:p w:rsidR="00863543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  <w:sz w:val="28"/>
              </w:rPr>
            </w:pPr>
            <w:bookmarkStart w:id="0" w:name="_GoBack"/>
            <w:bookmarkEnd w:id="0"/>
            <w:r w:rsidRPr="00863543">
              <w:rPr>
                <w:rFonts w:asciiTheme="majorHAnsi" w:hAnsiTheme="majorHAnsi"/>
                <w:b/>
                <w:sz w:val="28"/>
              </w:rPr>
              <w:t>STATEMENT</w:t>
            </w:r>
          </w:p>
        </w:tc>
        <w:tc>
          <w:tcPr>
            <w:tcW w:w="8730" w:type="dxa"/>
            <w:vAlign w:val="center"/>
          </w:tcPr>
          <w:p w:rsidR="00863543" w:rsidRPr="00863543" w:rsidRDefault="00863543" w:rsidP="002C1403">
            <w:pPr>
              <w:spacing w:before="120" w:after="120"/>
              <w:ind w:left="360"/>
              <w:jc w:val="center"/>
              <w:rPr>
                <w:rFonts w:asciiTheme="majorHAnsi" w:hAnsiTheme="majorHAnsi"/>
                <w:b/>
                <w:sz w:val="28"/>
              </w:rPr>
            </w:pPr>
            <w:r w:rsidRPr="00863543">
              <w:rPr>
                <w:rFonts w:asciiTheme="majorHAnsi" w:hAnsiTheme="majorHAnsi"/>
                <w:b/>
                <w:sz w:val="28"/>
              </w:rPr>
              <w:t>RECORDS REQUIRED AND RESOURCES</w:t>
            </w:r>
          </w:p>
        </w:tc>
      </w:tr>
      <w:tr w:rsidR="00DD2829" w:rsidRPr="00863543" w:rsidTr="002C1403">
        <w:tc>
          <w:tcPr>
            <w:tcW w:w="1710" w:type="dxa"/>
            <w:vMerge w:val="restart"/>
          </w:tcPr>
          <w:p w:rsidR="00DD2829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863543">
              <w:rPr>
                <w:rFonts w:asciiTheme="majorHAnsi" w:hAnsiTheme="majorHAnsi"/>
                <w:b/>
              </w:rPr>
              <w:t>Balance Sheet</w:t>
            </w:r>
            <w:r w:rsidR="002C1403">
              <w:rPr>
                <w:rFonts w:asciiTheme="majorHAnsi" w:hAnsiTheme="majorHAnsi"/>
                <w:b/>
              </w:rPr>
              <w:t xml:space="preserve"> (Or Net Worth Statement)</w:t>
            </w:r>
          </w:p>
        </w:tc>
        <w:tc>
          <w:tcPr>
            <w:tcW w:w="8730" w:type="dxa"/>
          </w:tcPr>
          <w:p w:rsidR="00863543" w:rsidRPr="00863543" w:rsidRDefault="00863543" w:rsidP="002C1403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Assets Cost &amp; Value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&amp; Personal Asset Changes Livestock, Crop &amp; Other Product Inventories</w:t>
            </w:r>
          </w:p>
          <w:p w:rsidR="00DD2829" w:rsidRPr="00863543" w:rsidRDefault="00863543" w:rsidP="002C1403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Loan Balances</w:t>
            </w:r>
          </w:p>
        </w:tc>
      </w:tr>
      <w:tr w:rsidR="00DD2829" w:rsidRPr="00863543" w:rsidTr="002C1403">
        <w:tc>
          <w:tcPr>
            <w:tcW w:w="1710" w:type="dxa"/>
            <w:vMerge/>
          </w:tcPr>
          <w:p w:rsidR="00DD2829" w:rsidRPr="00863543" w:rsidRDefault="00DD2829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30" w:type="dxa"/>
          </w:tcPr>
          <w:p w:rsidR="009B6028" w:rsidRPr="009B6028" w:rsidRDefault="009B6028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9B6028">
              <w:rPr>
                <w:rFonts w:asciiTheme="majorHAnsi" w:hAnsiTheme="majorHAnsi"/>
                <w:sz w:val="22"/>
              </w:rPr>
              <w:t>Building Equity in Your Farm</w:t>
            </w:r>
            <w:r>
              <w:rPr>
                <w:rFonts w:asciiTheme="majorHAnsi" w:hAnsiTheme="majorHAnsi"/>
                <w:sz w:val="22"/>
              </w:rPr>
              <w:t xml:space="preserve">: </w:t>
            </w:r>
            <w:hyperlink r:id="rId8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www.extension.iastate.edu/agdm/wholefarm/html/c3-60.html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DD2829" w:rsidRDefault="009B6028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Interpreting Financial Statements and Measures: </w:t>
            </w:r>
            <w:hyperlink r:id="rId9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ifsam.cffm.umn.edu/</w:t>
              </w:r>
            </w:hyperlink>
          </w:p>
          <w:p w:rsidR="009B6028" w:rsidRDefault="00F2197A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Understanding Net Worth: </w:t>
            </w:r>
            <w:hyperlink r:id="rId10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www.extension.iastate.edu/agdm/wholefarm/html/c3-19.html</w:t>
              </w:r>
            </w:hyperlink>
          </w:p>
          <w:p w:rsidR="00F2197A" w:rsidRDefault="00B96407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Your Net Worth Statement: </w:t>
            </w:r>
            <w:hyperlink r:id="rId11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www.extension.iastate.edu/agdm/wholefarm/html/c3-20.html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B96407" w:rsidRDefault="003F7911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Solvency: </w:t>
            </w:r>
            <w:hyperlink r:id="rId12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www.agmrc.org/business_development/operating_a_business/finance/solvency.cfm</w:t>
              </w:r>
            </w:hyperlink>
          </w:p>
          <w:p w:rsidR="008D2802" w:rsidRPr="008D2802" w:rsidRDefault="008D2802" w:rsidP="002C1403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Net Worth Tools: </w:t>
            </w:r>
            <w:hyperlink r:id="rId13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www.agmrc.org/business_development/business_workbench/analysis_worksheets_and_calculators/net_worth_tools.cfm</w:t>
              </w:r>
            </w:hyperlink>
          </w:p>
        </w:tc>
      </w:tr>
      <w:tr w:rsidR="00DD2829" w:rsidRPr="00863543" w:rsidTr="002C1403">
        <w:tc>
          <w:tcPr>
            <w:tcW w:w="1710" w:type="dxa"/>
            <w:vMerge w:val="restart"/>
          </w:tcPr>
          <w:p w:rsidR="00DD2829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863543">
              <w:rPr>
                <w:rFonts w:asciiTheme="majorHAnsi" w:hAnsiTheme="majorHAnsi"/>
                <w:b/>
              </w:rPr>
              <w:t>Cash Flow</w:t>
            </w:r>
            <w:r w:rsidR="002C1403">
              <w:rPr>
                <w:rFonts w:asciiTheme="majorHAnsi" w:hAnsiTheme="majorHAnsi"/>
                <w:b/>
              </w:rPr>
              <w:t xml:space="preserve"> Statements</w:t>
            </w:r>
          </w:p>
        </w:tc>
        <w:tc>
          <w:tcPr>
            <w:tcW w:w="8730" w:type="dxa"/>
          </w:tcPr>
          <w:p w:rsidR="00863543" w:rsidRPr="00863543" w:rsidRDefault="00863543" w:rsidP="002C1403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Income and Expenses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Non-Farm Income &amp; Expenses</w:t>
            </w:r>
          </w:p>
          <w:p w:rsidR="00DD2829" w:rsidRPr="00863543" w:rsidRDefault="00863543" w:rsidP="002C1403">
            <w:pPr>
              <w:pStyle w:val="ListParagraph"/>
              <w:numPr>
                <w:ilvl w:val="0"/>
                <w:numId w:val="20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Debt Payments</w:t>
            </w:r>
          </w:p>
        </w:tc>
      </w:tr>
      <w:tr w:rsidR="00DD2829" w:rsidRPr="00863543" w:rsidTr="002C1403">
        <w:tc>
          <w:tcPr>
            <w:tcW w:w="1710" w:type="dxa"/>
            <w:vMerge/>
          </w:tcPr>
          <w:p w:rsidR="00DD2829" w:rsidRPr="00863543" w:rsidRDefault="00DD2829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30" w:type="dxa"/>
          </w:tcPr>
          <w:p w:rsidR="009B6028" w:rsidRP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9B6028">
              <w:rPr>
                <w:rFonts w:asciiTheme="majorHAnsi" w:hAnsiTheme="majorHAnsi"/>
                <w:sz w:val="22"/>
              </w:rPr>
              <w:t>Taking Care of Farm Family Living Expenses</w:t>
            </w:r>
            <w:r>
              <w:rPr>
                <w:rFonts w:asciiTheme="majorHAnsi" w:hAnsiTheme="majorHAnsi"/>
                <w:sz w:val="22"/>
              </w:rPr>
              <w:t xml:space="preserve">: </w:t>
            </w:r>
            <w:hyperlink r:id="rId14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www.extension.purdue.edu/extmedia/id/id-238.pdf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DD2829" w:rsidRDefault="00F2197A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Understanding Cash Flow Analysis: </w:t>
            </w:r>
            <w:hyperlink r:id="rId15" w:history="1">
              <w:r w:rsidR="00B96407"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www.extension.iastate.edu/agdm/wholefarm/html/c3-14.html</w:t>
              </w:r>
            </w:hyperlink>
          </w:p>
          <w:p w:rsidR="00F2197A" w:rsidRDefault="00B96407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Managing Farm Family Finances: </w:t>
            </w:r>
            <w:hyperlink r:id="rId16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www.extension.iastate.edu/agdm/wholefarm/html/c3-51.html</w:t>
              </w:r>
            </w:hyperlink>
          </w:p>
          <w:p w:rsidR="003F7911" w:rsidRPr="008D2802" w:rsidRDefault="003F7911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Cash Flow Budgeting Tools: </w:t>
            </w:r>
            <w:hyperlink r:id="rId17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www.agmrc.org/business_development/business_workbench/business_worksheets_and_calculators/cash_flow_budgeting_tools.cfm</w:t>
              </w:r>
            </w:hyperlink>
          </w:p>
        </w:tc>
      </w:tr>
      <w:tr w:rsidR="00DD2829" w:rsidRPr="00863543" w:rsidTr="002C1403">
        <w:tc>
          <w:tcPr>
            <w:tcW w:w="1710" w:type="dxa"/>
            <w:vMerge w:val="restart"/>
          </w:tcPr>
          <w:p w:rsidR="00DD2829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863543">
              <w:rPr>
                <w:rFonts w:asciiTheme="majorHAnsi" w:hAnsiTheme="majorHAnsi"/>
                <w:b/>
              </w:rPr>
              <w:t>Enterprise Analysis</w:t>
            </w:r>
          </w:p>
        </w:tc>
        <w:tc>
          <w:tcPr>
            <w:tcW w:w="8730" w:type="dxa"/>
          </w:tcPr>
          <w:p w:rsidR="00863543" w:rsidRPr="00863543" w:rsidRDefault="00863543" w:rsidP="002C140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Income and Expenses</w:t>
            </w:r>
          </w:p>
          <w:p w:rsidR="00DD2829" w:rsidRPr="00863543" w:rsidRDefault="00863543" w:rsidP="002C1403">
            <w:pPr>
              <w:pStyle w:val="ListParagraph"/>
              <w:numPr>
                <w:ilvl w:val="0"/>
                <w:numId w:val="21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Livestock &amp; Crop Yields</w:t>
            </w:r>
          </w:p>
        </w:tc>
      </w:tr>
      <w:tr w:rsidR="00DD2829" w:rsidRPr="00863543" w:rsidTr="002C1403">
        <w:tc>
          <w:tcPr>
            <w:tcW w:w="1710" w:type="dxa"/>
            <w:vMerge/>
          </w:tcPr>
          <w:p w:rsidR="00DD2829" w:rsidRPr="00863543" w:rsidRDefault="00DD2829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30" w:type="dxa"/>
          </w:tcPr>
          <w:p w:rsidR="008D2802" w:rsidRDefault="008D2802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Enterprise Budgeting Tools: </w:t>
            </w:r>
            <w:hyperlink r:id="rId18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www.agmrc.org/business_development/business_workbench/business_worksheets_and_calculators/enterprise_budgeting_tools.cfm</w:t>
              </w:r>
            </w:hyperlink>
          </w:p>
          <w:p w:rsidR="007751D7" w:rsidRPr="009B6028" w:rsidRDefault="007751D7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9B6028">
              <w:rPr>
                <w:rFonts w:asciiTheme="majorHAnsi" w:hAnsiTheme="majorHAnsi"/>
                <w:sz w:val="22"/>
              </w:rPr>
              <w:t xml:space="preserve">Farm Cost and Return Tool: </w:t>
            </w:r>
            <w:hyperlink r:id="rId19" w:history="1">
              <w:r w:rsidRPr="009B6028">
                <w:rPr>
                  <w:rStyle w:val="Hyperlink"/>
                  <w:rFonts w:asciiTheme="majorHAnsi" w:hAnsiTheme="majorHAnsi"/>
                  <w:sz w:val="22"/>
                </w:rPr>
                <w:t>www.fapri.missouri.edu/projects/</w:t>
              </w:r>
            </w:hyperlink>
            <w:r w:rsidRPr="009B6028">
              <w:rPr>
                <w:rFonts w:asciiTheme="majorHAnsi" w:hAnsiTheme="majorHAnsi"/>
                <w:sz w:val="22"/>
              </w:rPr>
              <w:t xml:space="preserve"> </w:t>
            </w:r>
          </w:p>
          <w:p w:rsidR="00DD2829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Primer for Selecting New Enterprises: </w:t>
            </w:r>
            <w:hyperlink r:id="rId20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www.uky.edu/Ag/AgEcon/pubs/ext_aec/ext2000-13.pdf</w:t>
              </w:r>
            </w:hyperlink>
          </w:p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New Business Development – Decision Tools: </w:t>
            </w:r>
            <w:hyperlink r:id="rId21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www.extension.iastate.edu/agdm/decisionaidsvd.html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9B6028" w:rsidRDefault="00F2197A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AgPlan Business Planning: </w:t>
            </w:r>
            <w:hyperlink r:id="rId22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agplan.umn.edu/</w:t>
              </w:r>
            </w:hyperlink>
          </w:p>
          <w:p w:rsidR="00F2197A" w:rsidRDefault="00F2197A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Twelve Steps to Cash Flow Budgeting: </w:t>
            </w:r>
            <w:hyperlink r:id="rId23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www.extension.iastate.edu/agdm/wholefarm/html/c3-15.html</w:t>
              </w:r>
            </w:hyperlink>
          </w:p>
          <w:p w:rsidR="00F2197A" w:rsidRDefault="00B96407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 xml:space="preserve">Using Enterprise Budgets to Make Decisions: </w:t>
            </w:r>
            <w:hyperlink r:id="rId24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www.extension.iastate.edu/agdm/crops/pdf/a1-19.pdf</w:t>
              </w:r>
            </w:hyperlink>
          </w:p>
          <w:p w:rsidR="00B96407" w:rsidRDefault="00B96407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Budgeting for Ag Decision Making: </w:t>
            </w:r>
            <w:hyperlink r:id="rId25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extension.psu.edu/business/ag-alternatives/farm-management/budgeting-for-agricultural-decision-making</w:t>
              </w:r>
            </w:hyperlink>
          </w:p>
          <w:p w:rsidR="00B96407" w:rsidRDefault="003F7911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Financing Small-Scale </w:t>
            </w:r>
            <w:r w:rsidR="00B96407">
              <w:rPr>
                <w:rFonts w:asciiTheme="majorHAnsi" w:hAnsiTheme="majorHAnsi"/>
                <w:sz w:val="22"/>
              </w:rPr>
              <w:t xml:space="preserve">and Part time Farming Enterprises: </w:t>
            </w:r>
            <w:hyperlink r:id="rId26" w:history="1">
              <w:r w:rsidR="00B96407" w:rsidRPr="0034427F">
                <w:rPr>
                  <w:rStyle w:val="Hyperlink"/>
                  <w:rFonts w:asciiTheme="majorHAnsi" w:hAnsiTheme="majorHAnsi"/>
                  <w:sz w:val="22"/>
                </w:rPr>
                <w:t>extension.psu.edu/business/ag-alternatives/farm-management/financing-small-scale-and-part-time-farms</w:t>
              </w:r>
            </w:hyperlink>
          </w:p>
          <w:p w:rsidR="003F7911" w:rsidRPr="008D2802" w:rsidRDefault="003F7911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Budgeting: </w:t>
            </w:r>
            <w:hyperlink r:id="rId27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www.agmrc.org/business_development/operating_a_business/budgeting/budgeting.cfm</w:t>
              </w:r>
            </w:hyperlink>
          </w:p>
        </w:tc>
      </w:tr>
      <w:tr w:rsidR="00DD2829" w:rsidRPr="00863543" w:rsidTr="002C1403">
        <w:tc>
          <w:tcPr>
            <w:tcW w:w="1710" w:type="dxa"/>
            <w:vMerge w:val="restart"/>
          </w:tcPr>
          <w:p w:rsidR="00DD2829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863543">
              <w:rPr>
                <w:rFonts w:asciiTheme="majorHAnsi" w:hAnsiTheme="majorHAnsi"/>
                <w:b/>
              </w:rPr>
              <w:lastRenderedPageBreak/>
              <w:t>Income Statements</w:t>
            </w:r>
          </w:p>
        </w:tc>
        <w:tc>
          <w:tcPr>
            <w:tcW w:w="8730" w:type="dxa"/>
          </w:tcPr>
          <w:p w:rsidR="00863543" w:rsidRPr="00863543" w:rsidRDefault="00863543" w:rsidP="002C140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Income &amp; Expenses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Interest Payments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Livestock &amp; Grain Inventories</w:t>
            </w:r>
          </w:p>
          <w:p w:rsidR="00DD2829" w:rsidRPr="00863543" w:rsidRDefault="00863543" w:rsidP="002C1403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Accounts Payable &amp; Receivable</w:t>
            </w:r>
          </w:p>
        </w:tc>
      </w:tr>
      <w:tr w:rsidR="00DD2829" w:rsidRPr="00863543" w:rsidTr="002C1403">
        <w:tc>
          <w:tcPr>
            <w:tcW w:w="1710" w:type="dxa"/>
            <w:vMerge/>
          </w:tcPr>
          <w:p w:rsidR="00DD2829" w:rsidRPr="00863543" w:rsidRDefault="00DD2829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30" w:type="dxa"/>
          </w:tcPr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7751D7">
              <w:rPr>
                <w:rFonts w:asciiTheme="majorHAnsi" w:hAnsiTheme="majorHAnsi"/>
                <w:sz w:val="22"/>
              </w:rPr>
              <w:t>Assessing How You Stand Financially</w:t>
            </w:r>
            <w:r>
              <w:rPr>
                <w:rFonts w:asciiTheme="majorHAnsi" w:hAnsiTheme="majorHAnsi"/>
                <w:sz w:val="22"/>
              </w:rPr>
              <w:t xml:space="preserve">: </w:t>
            </w:r>
            <w:hyperlink r:id="rId28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www.extension.iastate.edu/agdm/articles/others/SchFeb12.html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9B6028" w:rsidRPr="007751D7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7751D7">
              <w:rPr>
                <w:rFonts w:asciiTheme="majorHAnsi" w:hAnsiTheme="majorHAnsi"/>
                <w:sz w:val="22"/>
              </w:rPr>
              <w:t>Understanding Profitability</w:t>
            </w:r>
            <w:r>
              <w:rPr>
                <w:rFonts w:asciiTheme="majorHAnsi" w:hAnsiTheme="majorHAnsi"/>
                <w:sz w:val="22"/>
              </w:rPr>
              <w:t xml:space="preserve">: </w:t>
            </w:r>
            <w:hyperlink r:id="rId29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www.extension.iastate.edu/agdm/wholefarm/html/c3-24.html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Your Farm Income Statement: </w:t>
            </w:r>
            <w:hyperlink r:id="rId30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www.extension.iastate.edu/agdm/wholefarm/pdf/c3-25.pdf</w:t>
              </w:r>
            </w:hyperlink>
          </w:p>
          <w:p w:rsidR="00DD2829" w:rsidRDefault="003F7911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Profitability: </w:t>
            </w:r>
            <w:hyperlink r:id="rId31" w:history="1">
              <w:r w:rsidR="008D2802"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www.agmrc.org/business_development/operating_a_business/finance/profitability.cfm</w:t>
              </w:r>
            </w:hyperlink>
          </w:p>
          <w:p w:rsidR="008D2802" w:rsidRPr="008D2802" w:rsidRDefault="008D2802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Income Statement Tools: </w:t>
            </w:r>
            <w:hyperlink r:id="rId32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www.agmrc.org/business_development/business_workbench/analysis_worksheets_and_calculators/income_statement_tools.cfm</w:t>
              </w:r>
            </w:hyperlink>
          </w:p>
        </w:tc>
      </w:tr>
      <w:tr w:rsidR="00DD2829" w:rsidRPr="00863543" w:rsidTr="002C1403">
        <w:tc>
          <w:tcPr>
            <w:tcW w:w="1710" w:type="dxa"/>
            <w:vMerge w:val="restart"/>
          </w:tcPr>
          <w:p w:rsidR="00DD2829" w:rsidRPr="00863543" w:rsidRDefault="00863543" w:rsidP="002C1403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863543">
              <w:rPr>
                <w:rFonts w:asciiTheme="majorHAnsi" w:hAnsiTheme="majorHAnsi"/>
                <w:b/>
              </w:rPr>
              <w:t>Income Taxes</w:t>
            </w:r>
          </w:p>
        </w:tc>
        <w:tc>
          <w:tcPr>
            <w:tcW w:w="8730" w:type="dxa"/>
          </w:tcPr>
          <w:p w:rsidR="00863543" w:rsidRPr="00863543" w:rsidRDefault="00863543" w:rsidP="002C1403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Farm Income &amp; Expenses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Non-Farm Income &amp; Expenses</w:t>
            </w:r>
          </w:p>
          <w:p w:rsidR="00863543" w:rsidRPr="00863543" w:rsidRDefault="00863543" w:rsidP="002C1403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Interest Payments</w:t>
            </w:r>
          </w:p>
          <w:p w:rsidR="00DD2829" w:rsidRPr="00863543" w:rsidRDefault="00863543" w:rsidP="002C1403">
            <w:pPr>
              <w:pStyle w:val="ListParagraph"/>
              <w:numPr>
                <w:ilvl w:val="0"/>
                <w:numId w:val="23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 w:rsidRPr="00863543">
              <w:rPr>
                <w:rFonts w:asciiTheme="majorHAnsi" w:hAnsiTheme="majorHAnsi"/>
                <w:sz w:val="22"/>
              </w:rPr>
              <w:t>Depreciation Schedule</w:t>
            </w:r>
          </w:p>
        </w:tc>
      </w:tr>
      <w:tr w:rsidR="00DD2829" w:rsidRPr="00863543" w:rsidTr="002C1403">
        <w:tc>
          <w:tcPr>
            <w:tcW w:w="1710" w:type="dxa"/>
            <w:vMerge/>
          </w:tcPr>
          <w:p w:rsidR="00DD2829" w:rsidRPr="00863543" w:rsidRDefault="00DD2829" w:rsidP="002C1403">
            <w:pPr>
              <w:spacing w:before="120" w:after="120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8730" w:type="dxa"/>
          </w:tcPr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IRS – Reporting Farm Income and Expenses: </w:t>
            </w:r>
            <w:hyperlink r:id="rId33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www.irs.gov/uac/Reporting-Farm-Income-and-Expenses</w:t>
              </w:r>
            </w:hyperlink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Understanding Your Federal Farm Income Taxes: </w:t>
            </w:r>
            <w:hyperlink r:id="rId34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extension.psu.edu/business/ag-alternatives/farm-management/understanding-your-federal-farm-income-taxes</w:t>
              </w:r>
            </w:hyperlink>
          </w:p>
          <w:p w:rsidR="009B6028" w:rsidRDefault="009B6028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Tax Issues for Farm Rental Agreements: </w:t>
            </w:r>
            <w:hyperlink r:id="rId35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ohioline.osu.edu/fr-fact/0006.html</w:t>
              </w:r>
            </w:hyperlink>
          </w:p>
          <w:p w:rsidR="009B6028" w:rsidRDefault="00B96407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Financial Troubleshooting: </w:t>
            </w:r>
            <w:hyperlink r:id="rId36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www.extension.iastate.edu/agdm/wholefarm/html/c3-53.html</w:t>
              </w:r>
            </w:hyperlink>
          </w:p>
          <w:p w:rsidR="003F7911" w:rsidRPr="008D2802" w:rsidRDefault="003F7911" w:rsidP="002C1403">
            <w:pPr>
              <w:pStyle w:val="ListParagraph"/>
              <w:numPr>
                <w:ilvl w:val="0"/>
                <w:numId w:val="19"/>
              </w:numPr>
              <w:spacing w:before="120" w:after="120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Understanding Taxes: </w:t>
            </w:r>
            <w:hyperlink r:id="rId37" w:history="1">
              <w:r w:rsidRPr="0034427F">
                <w:rPr>
                  <w:rStyle w:val="Hyperlink"/>
                  <w:rFonts w:asciiTheme="majorHAnsi" w:hAnsiTheme="majorHAnsi"/>
                  <w:sz w:val="22"/>
                </w:rPr>
                <w:t>www.agmrc.org/business_development/operating_a_business/finance/business_taxes.cfm</w:t>
              </w:r>
            </w:hyperlink>
          </w:p>
        </w:tc>
      </w:tr>
    </w:tbl>
    <w:p w:rsidR="000B3BDA" w:rsidRPr="00373542" w:rsidRDefault="000B3BDA" w:rsidP="006857A8"/>
    <w:sectPr w:rsidR="000B3BDA" w:rsidRPr="00373542" w:rsidSect="003F7911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DC" w:rsidRDefault="00E965DC" w:rsidP="008F2771">
      <w:r>
        <w:separator/>
      </w:r>
    </w:p>
  </w:endnote>
  <w:endnote w:type="continuationSeparator" w:id="0">
    <w:p w:rsidR="00E965DC" w:rsidRDefault="00E965DC" w:rsidP="008F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71" w:rsidRDefault="006E66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4B34A0" wp14:editId="012EA862">
              <wp:simplePos x="0" y="0"/>
              <wp:positionH relativeFrom="column">
                <wp:posOffset>3486150</wp:posOffset>
              </wp:positionH>
              <wp:positionV relativeFrom="paragraph">
                <wp:posOffset>64135</wp:posOffset>
              </wp:positionV>
              <wp:extent cx="3025140" cy="495300"/>
              <wp:effectExtent l="13335" t="9525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2771" w:rsidRPr="008F2771" w:rsidRDefault="008F2771">
                          <w:pPr>
                            <w:rPr>
                              <w:rFonts w:ascii="Arial" w:hAnsi="Arial" w:cs="Arial"/>
                              <w:i/>
                              <w:color w:val="948A54" w:themeColor="background2" w:themeShade="80"/>
                              <w:sz w:val="18"/>
                              <w:szCs w:val="18"/>
                            </w:rPr>
                          </w:pPr>
                          <w:r w:rsidRPr="008F2771">
                            <w:rPr>
                              <w:rFonts w:ascii="Arial" w:hAnsi="Arial" w:cs="Arial"/>
                              <w:i/>
                              <w:color w:val="948A54" w:themeColor="background2" w:themeShade="80"/>
                              <w:sz w:val="18"/>
                              <w:szCs w:val="18"/>
                            </w:rPr>
                            <w:t xml:space="preserve">vabeginningfarmer.org </w:t>
                          </w:r>
                        </w:p>
                        <w:p w:rsidR="008F2771" w:rsidRPr="008F2771" w:rsidRDefault="008F2771">
                          <w:pPr>
                            <w:rPr>
                              <w:rFonts w:ascii="Arial" w:hAnsi="Arial" w:cs="Arial"/>
                              <w:color w:val="948A54" w:themeColor="background2" w:themeShade="80"/>
                              <w:sz w:val="18"/>
                              <w:szCs w:val="18"/>
                            </w:rPr>
                          </w:pPr>
                          <w:r w:rsidRPr="008F2771">
                            <w:rPr>
                              <w:rFonts w:ascii="Arial" w:hAnsi="Arial" w:cs="Arial"/>
                              <w:color w:val="948A54" w:themeColor="background2" w:themeShade="80"/>
                              <w:sz w:val="18"/>
                              <w:szCs w:val="18"/>
                            </w:rPr>
                            <w:t>Created by Allyssa Mark, Kim Morgan, &amp; Kim Niewolny</w:t>
                          </w:r>
                        </w:p>
                        <w:p w:rsidR="008F2771" w:rsidRPr="008F2771" w:rsidRDefault="008F2771">
                          <w:pPr>
                            <w:rPr>
                              <w:rFonts w:ascii="Arial" w:hAnsi="Arial" w:cs="Arial"/>
                              <w:color w:val="948A54" w:themeColor="background2" w:themeShade="80"/>
                              <w:sz w:val="18"/>
                              <w:szCs w:val="18"/>
                            </w:rPr>
                          </w:pPr>
                          <w:r w:rsidRPr="008F2771">
                            <w:rPr>
                              <w:rFonts w:ascii="Arial" w:hAnsi="Arial" w:cs="Arial"/>
                              <w:color w:val="948A54" w:themeColor="background2" w:themeShade="80"/>
                              <w:sz w:val="18"/>
                              <w:szCs w:val="18"/>
                            </w:rPr>
                            <w:t>December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5pt;margin-top:5.05pt;width:238.2pt;height:3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" strokecolor="white [3212]">
              <v:textbox style="mso-fit-shape-to-text:t">
                <w:txbxContent>
                  <w:p w:rsidR="008F2771" w:rsidRPr="008F2771" w:rsidRDefault="008F2771">
                    <w:pPr>
                      <w:rPr>
                        <w:rFonts w:ascii="Arial" w:hAnsi="Arial" w:cs="Arial"/>
                        <w:i/>
                        <w:color w:val="948A54" w:themeColor="background2" w:themeShade="80"/>
                        <w:sz w:val="18"/>
                        <w:szCs w:val="18"/>
                      </w:rPr>
                    </w:pPr>
                    <w:r w:rsidRPr="008F2771">
                      <w:rPr>
                        <w:rFonts w:ascii="Arial" w:hAnsi="Arial" w:cs="Arial"/>
                        <w:i/>
                        <w:color w:val="948A54" w:themeColor="background2" w:themeShade="80"/>
                        <w:sz w:val="18"/>
                        <w:szCs w:val="18"/>
                      </w:rPr>
                      <w:t xml:space="preserve">vabeginningfarmer.org </w:t>
                    </w:r>
                  </w:p>
                  <w:p w:rsidR="008F2771" w:rsidRPr="008F2771" w:rsidRDefault="008F2771">
                    <w:pPr>
                      <w:rPr>
                        <w:rFonts w:ascii="Arial" w:hAnsi="Arial" w:cs="Arial"/>
                        <w:color w:val="948A54" w:themeColor="background2" w:themeShade="80"/>
                        <w:sz w:val="18"/>
                        <w:szCs w:val="18"/>
                      </w:rPr>
                    </w:pPr>
                    <w:r w:rsidRPr="008F2771">
                      <w:rPr>
                        <w:rFonts w:ascii="Arial" w:hAnsi="Arial" w:cs="Arial"/>
                        <w:color w:val="948A54" w:themeColor="background2" w:themeShade="80"/>
                        <w:sz w:val="18"/>
                        <w:szCs w:val="18"/>
                      </w:rPr>
                      <w:t>Created by Allyssa Mark, Kim Morgan, &amp; Kim Niewolny</w:t>
                    </w:r>
                  </w:p>
                  <w:p w:rsidR="008F2771" w:rsidRPr="008F2771" w:rsidRDefault="008F2771">
                    <w:pPr>
                      <w:rPr>
                        <w:rFonts w:ascii="Arial" w:hAnsi="Arial" w:cs="Arial"/>
                        <w:color w:val="948A54" w:themeColor="background2" w:themeShade="80"/>
                        <w:sz w:val="18"/>
                        <w:szCs w:val="18"/>
                      </w:rPr>
                    </w:pPr>
                    <w:r w:rsidRPr="008F2771">
                      <w:rPr>
                        <w:rFonts w:ascii="Arial" w:hAnsi="Arial" w:cs="Arial"/>
                        <w:color w:val="948A54" w:themeColor="background2" w:themeShade="80"/>
                        <w:sz w:val="18"/>
                        <w:szCs w:val="18"/>
                      </w:rPr>
                      <w:t>December 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9536" behindDoc="1" locked="0" layoutInCell="1" allowOverlap="1" wp14:anchorId="75FE6B4D" wp14:editId="3C674F8D">
          <wp:simplePos x="0" y="0"/>
          <wp:positionH relativeFrom="column">
            <wp:posOffset>-133350</wp:posOffset>
          </wp:positionH>
          <wp:positionV relativeFrom="paragraph">
            <wp:posOffset>-126365</wp:posOffset>
          </wp:positionV>
          <wp:extent cx="1704975" cy="666750"/>
          <wp:effectExtent l="0" t="0" r="0" b="0"/>
          <wp:wrapThrough wrapText="bothSides">
            <wp:wrapPolygon edited="0">
              <wp:start x="0" y="0"/>
              <wp:lineTo x="0" y="20983"/>
              <wp:lineTo x="21479" y="20983"/>
              <wp:lineTo x="21479" y="0"/>
              <wp:lineTo x="0" y="0"/>
            </wp:wrapPolygon>
          </wp:wrapThrough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4" r="1547" b="36898"/>
                  <a:stretch/>
                </pic:blipFill>
                <pic:spPr bwMode="auto">
                  <a:xfrm>
                    <a:off x="0" y="0"/>
                    <a:ext cx="1704975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71" w:rsidRPr="008F2771">
      <w:rPr>
        <w:noProof/>
      </w:rPr>
      <w:t xml:space="preserve"> </w:t>
    </w:r>
    <w:r w:rsidR="008F2771">
      <w:rPr>
        <w:noProof/>
      </w:rPr>
      <w:t xml:space="preserve">     </w:t>
    </w:r>
  </w:p>
  <w:p w:rsidR="008F2771" w:rsidRPr="008F2771" w:rsidRDefault="006E6629">
    <w:pPr>
      <w:pStyle w:val="Footer"/>
      <w:rPr>
        <w:rFonts w:ascii="Arial" w:hAnsi="Arial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63ACB6" wp14:editId="24E5AFD0">
          <wp:simplePos x="0" y="0"/>
          <wp:positionH relativeFrom="column">
            <wp:posOffset>2609850</wp:posOffset>
          </wp:positionH>
          <wp:positionV relativeFrom="paragraph">
            <wp:posOffset>41275</wp:posOffset>
          </wp:positionV>
          <wp:extent cx="838200" cy="323850"/>
          <wp:effectExtent l="0" t="0" r="0" b="0"/>
          <wp:wrapThrough wrapText="bothSides">
            <wp:wrapPolygon edited="0">
              <wp:start x="0" y="0"/>
              <wp:lineTo x="0" y="20329"/>
              <wp:lineTo x="7364" y="20329"/>
              <wp:lineTo x="21109" y="15247"/>
              <wp:lineTo x="21109" y="8894"/>
              <wp:lineTo x="15709" y="0"/>
              <wp:lineTo x="0" y="0"/>
            </wp:wrapPolygon>
          </wp:wrapThrough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71">
      <w:rPr>
        <w:noProof/>
      </w:rPr>
      <w:drawing>
        <wp:anchor distT="0" distB="0" distL="114300" distR="114300" simplePos="0" relativeHeight="251680256" behindDoc="1" locked="0" layoutInCell="1" allowOverlap="1" wp14:anchorId="1A969568" wp14:editId="1DEE7E44">
          <wp:simplePos x="0" y="0"/>
          <wp:positionH relativeFrom="column">
            <wp:posOffset>1695450</wp:posOffset>
          </wp:positionH>
          <wp:positionV relativeFrom="paragraph">
            <wp:posOffset>41275</wp:posOffset>
          </wp:positionV>
          <wp:extent cx="800100" cy="323850"/>
          <wp:effectExtent l="0" t="0" r="0" b="0"/>
          <wp:wrapThrough wrapText="bothSides">
            <wp:wrapPolygon edited="0">
              <wp:start x="0" y="0"/>
              <wp:lineTo x="0" y="20329"/>
              <wp:lineTo x="21086" y="20329"/>
              <wp:lineTo x="21086" y="0"/>
              <wp:lineTo x="0" y="0"/>
            </wp:wrapPolygon>
          </wp:wrapThrough>
          <wp:docPr id="1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DC" w:rsidRDefault="00E965DC" w:rsidP="008F2771">
      <w:r>
        <w:separator/>
      </w:r>
    </w:p>
  </w:footnote>
  <w:footnote w:type="continuationSeparator" w:id="0">
    <w:p w:rsidR="00E965DC" w:rsidRDefault="00E965DC" w:rsidP="008F2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771" w:rsidRPr="00A95777" w:rsidRDefault="00863543" w:rsidP="008F2771">
    <w:pPr>
      <w:jc w:val="center"/>
      <w:rPr>
        <w:b/>
        <w:sz w:val="28"/>
      </w:rPr>
    </w:pPr>
    <w:r>
      <w:rPr>
        <w:b/>
        <w:sz w:val="28"/>
      </w:rPr>
      <w:t>Enterprise Analysis</w:t>
    </w:r>
    <w:r w:rsidR="008F2771" w:rsidRPr="00A95777">
      <w:rPr>
        <w:b/>
        <w:sz w:val="28"/>
      </w:rPr>
      <w:t xml:space="preserve"> for New </w:t>
    </w:r>
    <w:r w:rsidR="008F2771">
      <w:rPr>
        <w:b/>
        <w:sz w:val="28"/>
      </w:rPr>
      <w:t>&amp;</w:t>
    </w:r>
    <w:r w:rsidR="008F2771" w:rsidRPr="00A95777">
      <w:rPr>
        <w:b/>
        <w:sz w:val="28"/>
      </w:rPr>
      <w:t xml:space="preserve"> Beginning Farmers</w:t>
    </w:r>
    <w:r w:rsidR="008F2771">
      <w:rPr>
        <w:b/>
        <w:sz w:val="28"/>
      </w:rPr>
      <w:t xml:space="preserve">:  Resources </w:t>
    </w:r>
  </w:p>
  <w:p w:rsidR="008F2771" w:rsidRDefault="008F2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35"/>
    <w:multiLevelType w:val="hybridMultilevel"/>
    <w:tmpl w:val="3E2C7BB6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D4A99"/>
    <w:multiLevelType w:val="hybridMultilevel"/>
    <w:tmpl w:val="16C0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3BB4"/>
    <w:multiLevelType w:val="hybridMultilevel"/>
    <w:tmpl w:val="0BF4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55D1B"/>
    <w:multiLevelType w:val="hybridMultilevel"/>
    <w:tmpl w:val="0BF4EB24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5CC"/>
    <w:multiLevelType w:val="hybridMultilevel"/>
    <w:tmpl w:val="3D544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C5332"/>
    <w:multiLevelType w:val="hybridMultilevel"/>
    <w:tmpl w:val="B1F82A38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A73A7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D1550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3533F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3092C"/>
    <w:multiLevelType w:val="hybridMultilevel"/>
    <w:tmpl w:val="3288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0B0370"/>
    <w:multiLevelType w:val="hybridMultilevel"/>
    <w:tmpl w:val="F850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2253A"/>
    <w:multiLevelType w:val="hybridMultilevel"/>
    <w:tmpl w:val="D6AAE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ED12FF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69C6"/>
    <w:multiLevelType w:val="hybridMultilevel"/>
    <w:tmpl w:val="392E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55BB8"/>
    <w:multiLevelType w:val="hybridMultilevel"/>
    <w:tmpl w:val="E206A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711E7B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72F8C"/>
    <w:multiLevelType w:val="hybridMultilevel"/>
    <w:tmpl w:val="51EAD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3E71FB"/>
    <w:multiLevelType w:val="hybridMultilevel"/>
    <w:tmpl w:val="7C541874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F3F2A"/>
    <w:multiLevelType w:val="hybridMultilevel"/>
    <w:tmpl w:val="F4420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BD11A7"/>
    <w:multiLevelType w:val="hybridMultilevel"/>
    <w:tmpl w:val="BBD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46A43"/>
    <w:multiLevelType w:val="hybridMultilevel"/>
    <w:tmpl w:val="A088F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1578C9"/>
    <w:multiLevelType w:val="multilevel"/>
    <w:tmpl w:val="F850B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D618D"/>
    <w:multiLevelType w:val="hybridMultilevel"/>
    <w:tmpl w:val="471C5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CA4C66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263C6A"/>
    <w:multiLevelType w:val="hybridMultilevel"/>
    <w:tmpl w:val="C0D8C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5C27D0"/>
    <w:multiLevelType w:val="hybridMultilevel"/>
    <w:tmpl w:val="31E6B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E575CFB"/>
    <w:multiLevelType w:val="hybridMultilevel"/>
    <w:tmpl w:val="CC72B626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C18E8"/>
    <w:multiLevelType w:val="hybridMultilevel"/>
    <w:tmpl w:val="16C00872"/>
    <w:lvl w:ilvl="0" w:tplc="04090001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65AA2"/>
    <w:multiLevelType w:val="hybridMultilevel"/>
    <w:tmpl w:val="8F5AD8B6"/>
    <w:lvl w:ilvl="0" w:tplc="005AC1E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F5708A9"/>
    <w:multiLevelType w:val="hybridMultilevel"/>
    <w:tmpl w:val="CF00C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25"/>
  </w:num>
  <w:num w:numId="5">
    <w:abstractNumId w:val="21"/>
  </w:num>
  <w:num w:numId="6">
    <w:abstractNumId w:val="28"/>
  </w:num>
  <w:num w:numId="7">
    <w:abstractNumId w:val="14"/>
  </w:num>
  <w:num w:numId="8">
    <w:abstractNumId w:val="20"/>
  </w:num>
  <w:num w:numId="9">
    <w:abstractNumId w:val="11"/>
  </w:num>
  <w:num w:numId="10">
    <w:abstractNumId w:val="29"/>
  </w:num>
  <w:num w:numId="11">
    <w:abstractNumId w:val="4"/>
  </w:num>
  <w:num w:numId="12">
    <w:abstractNumId w:val="24"/>
  </w:num>
  <w:num w:numId="13">
    <w:abstractNumId w:val="22"/>
  </w:num>
  <w:num w:numId="14">
    <w:abstractNumId w:val="16"/>
  </w:num>
  <w:num w:numId="15">
    <w:abstractNumId w:val="13"/>
  </w:num>
  <w:num w:numId="16">
    <w:abstractNumId w:val="2"/>
  </w:num>
  <w:num w:numId="17">
    <w:abstractNumId w:val="3"/>
  </w:num>
  <w:num w:numId="18">
    <w:abstractNumId w:val="19"/>
  </w:num>
  <w:num w:numId="19">
    <w:abstractNumId w:val="1"/>
  </w:num>
  <w:num w:numId="20">
    <w:abstractNumId w:val="5"/>
  </w:num>
  <w:num w:numId="21">
    <w:abstractNumId w:val="26"/>
  </w:num>
  <w:num w:numId="22">
    <w:abstractNumId w:val="0"/>
  </w:num>
  <w:num w:numId="23">
    <w:abstractNumId w:val="17"/>
  </w:num>
  <w:num w:numId="24">
    <w:abstractNumId w:val="8"/>
  </w:num>
  <w:num w:numId="25">
    <w:abstractNumId w:val="23"/>
  </w:num>
  <w:num w:numId="26">
    <w:abstractNumId w:val="6"/>
  </w:num>
  <w:num w:numId="27">
    <w:abstractNumId w:val="12"/>
  </w:num>
  <w:num w:numId="28">
    <w:abstractNumId w:val="27"/>
  </w:num>
  <w:num w:numId="29">
    <w:abstractNumId w:val="7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1F"/>
    <w:rsid w:val="00014FFB"/>
    <w:rsid w:val="000408BA"/>
    <w:rsid w:val="00053F2A"/>
    <w:rsid w:val="000B3BDA"/>
    <w:rsid w:val="00104C5C"/>
    <w:rsid w:val="001162BD"/>
    <w:rsid w:val="00151B81"/>
    <w:rsid w:val="00154E93"/>
    <w:rsid w:val="001C47E8"/>
    <w:rsid w:val="00205657"/>
    <w:rsid w:val="00233198"/>
    <w:rsid w:val="00262DBC"/>
    <w:rsid w:val="00265A6B"/>
    <w:rsid w:val="002A0B77"/>
    <w:rsid w:val="002C1403"/>
    <w:rsid w:val="003132BD"/>
    <w:rsid w:val="00330625"/>
    <w:rsid w:val="00355E03"/>
    <w:rsid w:val="00373542"/>
    <w:rsid w:val="00394DA2"/>
    <w:rsid w:val="0039742F"/>
    <w:rsid w:val="003B6F38"/>
    <w:rsid w:val="003F7911"/>
    <w:rsid w:val="00440DC2"/>
    <w:rsid w:val="00441696"/>
    <w:rsid w:val="004B35F6"/>
    <w:rsid w:val="004D3101"/>
    <w:rsid w:val="00506238"/>
    <w:rsid w:val="005138D2"/>
    <w:rsid w:val="00647923"/>
    <w:rsid w:val="006857A8"/>
    <w:rsid w:val="006903E3"/>
    <w:rsid w:val="00694E09"/>
    <w:rsid w:val="006B3ADB"/>
    <w:rsid w:val="006C074F"/>
    <w:rsid w:val="006E6629"/>
    <w:rsid w:val="006F10A2"/>
    <w:rsid w:val="00721D6E"/>
    <w:rsid w:val="00741948"/>
    <w:rsid w:val="007751D7"/>
    <w:rsid w:val="007C140F"/>
    <w:rsid w:val="007D2944"/>
    <w:rsid w:val="00863543"/>
    <w:rsid w:val="00885773"/>
    <w:rsid w:val="008D2802"/>
    <w:rsid w:val="008F2771"/>
    <w:rsid w:val="00904E31"/>
    <w:rsid w:val="00965F71"/>
    <w:rsid w:val="009B6028"/>
    <w:rsid w:val="009E66D2"/>
    <w:rsid w:val="009F7F48"/>
    <w:rsid w:val="00A40E7C"/>
    <w:rsid w:val="00A91049"/>
    <w:rsid w:val="00A95777"/>
    <w:rsid w:val="00B0459D"/>
    <w:rsid w:val="00B1573B"/>
    <w:rsid w:val="00B36EF3"/>
    <w:rsid w:val="00B93E5E"/>
    <w:rsid w:val="00B96407"/>
    <w:rsid w:val="00BA5D4D"/>
    <w:rsid w:val="00BF4EF0"/>
    <w:rsid w:val="00C03478"/>
    <w:rsid w:val="00C80F1F"/>
    <w:rsid w:val="00C8140B"/>
    <w:rsid w:val="00C931A5"/>
    <w:rsid w:val="00CD1F46"/>
    <w:rsid w:val="00D14D68"/>
    <w:rsid w:val="00D173EE"/>
    <w:rsid w:val="00D83512"/>
    <w:rsid w:val="00DA4025"/>
    <w:rsid w:val="00DB12C9"/>
    <w:rsid w:val="00DB6414"/>
    <w:rsid w:val="00DB68D5"/>
    <w:rsid w:val="00DD2829"/>
    <w:rsid w:val="00DE35CB"/>
    <w:rsid w:val="00DF5AD8"/>
    <w:rsid w:val="00E163C5"/>
    <w:rsid w:val="00E965DC"/>
    <w:rsid w:val="00F2197A"/>
    <w:rsid w:val="00F3396F"/>
    <w:rsid w:val="00FE02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C20FC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3C5"/>
    <w:rPr>
      <w:color w:val="800080" w:themeColor="followedHyperlink"/>
      <w:u w:val="single"/>
    </w:rPr>
  </w:style>
  <w:style w:type="table" w:styleId="TableGrid">
    <w:name w:val="Table Grid"/>
    <w:basedOn w:val="TableNormal"/>
    <w:rsid w:val="00DD2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F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277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F2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7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F2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C20FC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63C5"/>
    <w:rPr>
      <w:color w:val="800080" w:themeColor="followedHyperlink"/>
      <w:u w:val="single"/>
    </w:rPr>
  </w:style>
  <w:style w:type="table" w:styleId="TableGrid">
    <w:name w:val="Table Grid"/>
    <w:basedOn w:val="TableNormal"/>
    <w:rsid w:val="00DD28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8F2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277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8F2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771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F2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nsion.iastate.edu/agdm/wholefarm/html/c3-60.html" TargetMode="External"/><Relationship Id="rId13" Type="http://schemas.openxmlformats.org/officeDocument/2006/relationships/hyperlink" Target="http://www.agmrc.org/business_development/business_workbench/analysis_worksheets_and_calculators/net_worth_tools.cfm" TargetMode="External"/><Relationship Id="rId18" Type="http://schemas.openxmlformats.org/officeDocument/2006/relationships/hyperlink" Target="http://www.agmrc.org/business_development/business_workbench/business_worksheets_and_calculators/enterprise_budgeting_tools.cfm" TargetMode="External"/><Relationship Id="rId26" Type="http://schemas.openxmlformats.org/officeDocument/2006/relationships/hyperlink" Target="http://extension.psu.edu/business/ag-alternatives/farm-management/financing-small-scale-and-part-time-farms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extension.iastate.edu/agdm/decisionaidsvd.html" TargetMode="External"/><Relationship Id="rId34" Type="http://schemas.openxmlformats.org/officeDocument/2006/relationships/hyperlink" Target="http://extension.psu.edu/business/ag-alternatives/farm-management/understanding-your-federal-farm-income-tax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gmrc.org/business_development/operating_a_business/finance/solvency.cfm" TargetMode="External"/><Relationship Id="rId17" Type="http://schemas.openxmlformats.org/officeDocument/2006/relationships/hyperlink" Target="http://www.agmrc.org/business_development/business_workbench/business_worksheets_and_calculators/cash_flow_budgeting_tools.cfm" TargetMode="External"/><Relationship Id="rId25" Type="http://schemas.openxmlformats.org/officeDocument/2006/relationships/hyperlink" Target="http://extension.psu.edu/business/ag-alternatives/farm-management/budgeting-for-agricultural-decision-making" TargetMode="External"/><Relationship Id="rId33" Type="http://schemas.openxmlformats.org/officeDocument/2006/relationships/hyperlink" Target="http://www.irs.gov/uac/Reporting-Farm-Income-and-Expenses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xtension.iastate.edu/agdm/wholefarm/html/c3-51.html" TargetMode="External"/><Relationship Id="rId20" Type="http://schemas.openxmlformats.org/officeDocument/2006/relationships/hyperlink" Target="http://www.uky.edu/Ag/AgEcon/pubs/ext_aec/ext2000-13.pdf" TargetMode="External"/><Relationship Id="rId29" Type="http://schemas.openxmlformats.org/officeDocument/2006/relationships/hyperlink" Target="http://www.extension.iastate.edu/agdm/wholefarm/html/c3-2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xtension.iastate.edu/agdm/wholefarm/html/c3-20.html" TargetMode="External"/><Relationship Id="rId24" Type="http://schemas.openxmlformats.org/officeDocument/2006/relationships/hyperlink" Target="http://www.extension.iastate.edu/agdm/crops/pdf/a1-19.pdf" TargetMode="External"/><Relationship Id="rId32" Type="http://schemas.openxmlformats.org/officeDocument/2006/relationships/hyperlink" Target="http://www.agmrc.org/business_development/business_workbench/analysis_worksheets_and_calculators/income_statement_tools.cfm" TargetMode="External"/><Relationship Id="rId37" Type="http://schemas.openxmlformats.org/officeDocument/2006/relationships/hyperlink" Target="http://www.agmrc.org/business_development/operating_a_business/finance/business_taxes.cf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xtension.iastate.edu/agdm/wholefarm/html/c3-14.html" TargetMode="External"/><Relationship Id="rId23" Type="http://schemas.openxmlformats.org/officeDocument/2006/relationships/hyperlink" Target="http://www.extension.iastate.edu/agdm/wholefarm/html/c3-15.html" TargetMode="External"/><Relationship Id="rId28" Type="http://schemas.openxmlformats.org/officeDocument/2006/relationships/hyperlink" Target="http://www.extension.iastate.edu/agdm/articles/others/SchFeb12.html" TargetMode="External"/><Relationship Id="rId36" Type="http://schemas.openxmlformats.org/officeDocument/2006/relationships/hyperlink" Target="http://www.extension.iastate.edu/agdm/wholefarm/html/c3-53.html" TargetMode="External"/><Relationship Id="rId10" Type="http://schemas.openxmlformats.org/officeDocument/2006/relationships/hyperlink" Target="http://www.extension.iastate.edu/agdm/wholefarm/html/c3-19.html" TargetMode="External"/><Relationship Id="rId19" Type="http://schemas.openxmlformats.org/officeDocument/2006/relationships/hyperlink" Target="http://www.fapri.missouri.edu/projects/" TargetMode="External"/><Relationship Id="rId31" Type="http://schemas.openxmlformats.org/officeDocument/2006/relationships/hyperlink" Target="http://www.agmrc.org/business_development/operating_a_business/finance/profitability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fsam.cffm.umn.edu/" TargetMode="External"/><Relationship Id="rId14" Type="http://schemas.openxmlformats.org/officeDocument/2006/relationships/hyperlink" Target="http://www.extension.purdue.edu/extmedia/id/id-238.pdf" TargetMode="External"/><Relationship Id="rId22" Type="http://schemas.openxmlformats.org/officeDocument/2006/relationships/hyperlink" Target="https://agplan.umn.edu/" TargetMode="External"/><Relationship Id="rId27" Type="http://schemas.openxmlformats.org/officeDocument/2006/relationships/hyperlink" Target="http://www.agmrc.org/business_development/operating_a_business/budgeting/budgeting.cfm" TargetMode="External"/><Relationship Id="rId30" Type="http://schemas.openxmlformats.org/officeDocument/2006/relationships/hyperlink" Target="http://www.extension.iastate.edu/agdm/wholefarm/pdf/c3-25.pdf" TargetMode="External"/><Relationship Id="rId35" Type="http://schemas.openxmlformats.org/officeDocument/2006/relationships/hyperlink" Target="http://ohioline.osu.edu/fr-fact/0006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Agriculture and Life Sciences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Allyssa Mark</dc:creator>
  <cp:lastModifiedBy>CALS_User</cp:lastModifiedBy>
  <cp:revision>2</cp:revision>
  <cp:lastPrinted>2014-11-21T04:03:00Z</cp:lastPrinted>
  <dcterms:created xsi:type="dcterms:W3CDTF">2015-03-30T02:45:00Z</dcterms:created>
  <dcterms:modified xsi:type="dcterms:W3CDTF">2015-03-30T02:45:00Z</dcterms:modified>
</cp:coreProperties>
</file>